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39B3" w14:textId="77777777" w:rsidR="0084565D" w:rsidRDefault="0084565D" w:rsidP="0084565D">
      <w:pPr>
        <w:rPr>
          <w:rFonts w:ascii="Times New Roman" w:hAnsi="Times New Roman" w:cs="Times New Roman"/>
          <w:color w:val="4472C4"/>
          <w:sz w:val="24"/>
          <w:szCs w:val="24"/>
        </w:rPr>
      </w:pPr>
      <w:r>
        <w:rPr>
          <w:rFonts w:ascii="Times New Roman" w:hAnsi="Times New Roman" w:cs="Times New Roman"/>
          <w:color w:val="4472C4"/>
          <w:sz w:val="24"/>
          <w:szCs w:val="24"/>
        </w:rPr>
        <w:t>Re:      OAH Case No. _____________</w:t>
      </w:r>
    </w:p>
    <w:p w14:paraId="37D84219" w14:textId="77777777" w:rsidR="0084565D" w:rsidRDefault="0084565D" w:rsidP="0084565D">
      <w:pPr>
        <w:rPr>
          <w:rFonts w:ascii="Times New Roman" w:hAnsi="Times New Roman" w:cs="Times New Roman"/>
          <w:color w:val="4472C4"/>
          <w:sz w:val="24"/>
          <w:szCs w:val="24"/>
        </w:rPr>
      </w:pPr>
    </w:p>
    <w:p w14:paraId="7E6C8A27" w14:textId="77777777" w:rsidR="0084565D" w:rsidRDefault="0084565D" w:rsidP="0084565D">
      <w:pPr>
        <w:rPr>
          <w:rFonts w:ascii="Times New Roman" w:hAnsi="Times New Roman" w:cs="Times New Roman"/>
          <w:color w:val="4472C4"/>
          <w:sz w:val="24"/>
          <w:szCs w:val="24"/>
        </w:rPr>
      </w:pPr>
      <w:r>
        <w:rPr>
          <w:rFonts w:ascii="Times New Roman" w:hAnsi="Times New Roman" w:cs="Times New Roman"/>
          <w:color w:val="4472C4"/>
          <w:sz w:val="24"/>
          <w:szCs w:val="24"/>
        </w:rPr>
        <w:t>Please be advised that the notice of adverse action in the matter captioned above is insufficient on its face. If an Administrative Review were to be held, the adverse action would be overturned because the notice issued does not meet the standards under the Homeless Services Reform Act of 2005 (HSRA).</w:t>
      </w:r>
    </w:p>
    <w:p w14:paraId="24FCE88A" w14:textId="77777777" w:rsidR="0084565D" w:rsidRDefault="0084565D" w:rsidP="0084565D">
      <w:pPr>
        <w:rPr>
          <w:rFonts w:ascii="Times New Roman" w:hAnsi="Times New Roman" w:cs="Times New Roman"/>
          <w:color w:val="4472C4"/>
          <w:sz w:val="24"/>
          <w:szCs w:val="24"/>
        </w:rPr>
      </w:pPr>
    </w:p>
    <w:p w14:paraId="1571BF0A" w14:textId="77777777" w:rsidR="0084565D" w:rsidRDefault="0084565D" w:rsidP="0084565D">
      <w:pPr>
        <w:rPr>
          <w:rFonts w:ascii="Times New Roman" w:hAnsi="Times New Roman" w:cs="Times New Roman"/>
          <w:color w:val="4472C4"/>
          <w:sz w:val="24"/>
          <w:szCs w:val="24"/>
        </w:rPr>
      </w:pPr>
      <w:r>
        <w:rPr>
          <w:rFonts w:ascii="Times New Roman" w:hAnsi="Times New Roman" w:cs="Times New Roman"/>
          <w:color w:val="4472C4"/>
          <w:sz w:val="24"/>
          <w:szCs w:val="24"/>
        </w:rPr>
        <w:t>For the sake of time and efficiency, please rescind this notice as soon as possible and restore all rights to the client within the program. Notify me when the notice is rescinded, and I will ask the client to withdraw the request for a Fair Hearing.</w:t>
      </w:r>
    </w:p>
    <w:p w14:paraId="47BAB25B" w14:textId="77777777" w:rsidR="0084565D" w:rsidRDefault="0084565D" w:rsidP="0084565D">
      <w:pPr>
        <w:rPr>
          <w:rFonts w:ascii="Times New Roman" w:hAnsi="Times New Roman" w:cs="Times New Roman"/>
          <w:color w:val="4472C4"/>
          <w:sz w:val="24"/>
          <w:szCs w:val="24"/>
        </w:rPr>
      </w:pPr>
    </w:p>
    <w:p w14:paraId="60593116" w14:textId="0DCC7A6A" w:rsidR="0084565D" w:rsidRDefault="0084565D" w:rsidP="0084565D">
      <w:pPr>
        <w:rPr>
          <w:rFonts w:ascii="Times New Roman" w:hAnsi="Times New Roman" w:cs="Times New Roman"/>
          <w:color w:val="4472C4"/>
          <w:sz w:val="24"/>
          <w:szCs w:val="24"/>
        </w:rPr>
      </w:pPr>
      <w:r>
        <w:rPr>
          <w:rFonts w:ascii="Times New Roman" w:hAnsi="Times New Roman" w:cs="Times New Roman"/>
          <w:color w:val="4472C4"/>
          <w:sz w:val="24"/>
          <w:szCs w:val="24"/>
        </w:rPr>
        <w:t xml:space="preserve">If I do not receive confirmation that the client’s services have been reinstated and </w:t>
      </w:r>
      <w:r w:rsidR="00804FFB">
        <w:rPr>
          <w:rFonts w:ascii="Times New Roman" w:hAnsi="Times New Roman" w:cs="Times New Roman"/>
          <w:color w:val="4472C4"/>
          <w:sz w:val="24"/>
          <w:szCs w:val="24"/>
        </w:rPr>
        <w:t xml:space="preserve">that the notice has been rescinded </w:t>
      </w:r>
      <w:r>
        <w:rPr>
          <w:rFonts w:ascii="Times New Roman" w:hAnsi="Times New Roman" w:cs="Times New Roman"/>
          <w:color w:val="4472C4"/>
          <w:sz w:val="24"/>
          <w:szCs w:val="24"/>
        </w:rPr>
        <w:t xml:space="preserve">by [deadline date], then I will </w:t>
      </w:r>
      <w:r w:rsidR="00804FFB">
        <w:rPr>
          <w:rFonts w:ascii="Times New Roman" w:hAnsi="Times New Roman" w:cs="Times New Roman"/>
          <w:color w:val="4472C4"/>
          <w:sz w:val="24"/>
          <w:szCs w:val="24"/>
        </w:rPr>
        <w:t xml:space="preserve">move forward with </w:t>
      </w:r>
      <w:r>
        <w:rPr>
          <w:rFonts w:ascii="Times New Roman" w:hAnsi="Times New Roman" w:cs="Times New Roman"/>
          <w:color w:val="4472C4"/>
          <w:sz w:val="24"/>
          <w:szCs w:val="24"/>
        </w:rPr>
        <w:t>schedul</w:t>
      </w:r>
      <w:r w:rsidR="00804FFB">
        <w:rPr>
          <w:rFonts w:ascii="Times New Roman" w:hAnsi="Times New Roman" w:cs="Times New Roman"/>
          <w:color w:val="4472C4"/>
          <w:sz w:val="24"/>
          <w:szCs w:val="24"/>
        </w:rPr>
        <w:t>ing</w:t>
      </w:r>
      <w:r>
        <w:rPr>
          <w:rFonts w:ascii="Times New Roman" w:hAnsi="Times New Roman" w:cs="Times New Roman"/>
          <w:color w:val="4472C4"/>
          <w:sz w:val="24"/>
          <w:szCs w:val="24"/>
        </w:rPr>
        <w:t xml:space="preserve"> the Administrative Review hearing.   </w:t>
      </w:r>
    </w:p>
    <w:p w14:paraId="58BD05A3" w14:textId="77777777" w:rsidR="0084565D" w:rsidRDefault="0084565D" w:rsidP="0084565D">
      <w:pPr>
        <w:rPr>
          <w:rFonts w:ascii="Times New Roman" w:hAnsi="Times New Roman" w:cs="Times New Roman"/>
          <w:color w:val="4472C4"/>
          <w:sz w:val="24"/>
          <w:szCs w:val="24"/>
        </w:rPr>
      </w:pPr>
    </w:p>
    <w:p w14:paraId="668E2697" w14:textId="77777777" w:rsidR="0084565D" w:rsidRDefault="0084565D" w:rsidP="0084565D">
      <w:pPr>
        <w:rPr>
          <w:rFonts w:ascii="Times New Roman" w:hAnsi="Times New Roman" w:cs="Times New Roman"/>
          <w:color w:val="4472C4"/>
          <w:sz w:val="24"/>
          <w:szCs w:val="24"/>
        </w:rPr>
      </w:pPr>
      <w:r>
        <w:rPr>
          <w:rFonts w:ascii="Times New Roman" w:hAnsi="Times New Roman" w:cs="Times New Roman"/>
          <w:color w:val="4472C4"/>
          <w:sz w:val="24"/>
          <w:szCs w:val="24"/>
        </w:rPr>
        <w:t>Please consult your DHS Program Manager or Liaison to determine next steps regarding the client’s services. Please let me know if you have any additional questions or concerns regarding the Administrative Review process.</w:t>
      </w:r>
    </w:p>
    <w:p w14:paraId="766B49AA" w14:textId="77777777" w:rsidR="0084565D" w:rsidRDefault="0084565D" w:rsidP="0084565D"/>
    <w:p w14:paraId="628246D7" w14:textId="77777777" w:rsidR="00CB58B2" w:rsidRDefault="00804FFB"/>
    <w:sectPr w:rsidR="00CB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5D"/>
    <w:rsid w:val="00804FFB"/>
    <w:rsid w:val="0084565D"/>
    <w:rsid w:val="00996CFB"/>
    <w:rsid w:val="00C9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F539"/>
  <w15:chartTrackingRefBased/>
  <w15:docId w15:val="{DCFBFF29-3DBB-4343-AAA2-0BF99C7B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3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Stallings, Jazamine (DHS)</dc:creator>
  <cp:keywords/>
  <dc:description/>
  <cp:lastModifiedBy>Stallings, Jazamine (DHS)</cp:lastModifiedBy>
  <cp:revision>2</cp:revision>
  <dcterms:created xsi:type="dcterms:W3CDTF">2021-10-19T17:25:00Z</dcterms:created>
  <dcterms:modified xsi:type="dcterms:W3CDTF">2021-10-27T18:19:00Z</dcterms:modified>
</cp:coreProperties>
</file>